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2A072D" w14:textId="77777777" w:rsidR="00983E94" w:rsidRDefault="00983E94" w:rsidP="00264520">
      <w:pPr>
        <w:rPr>
          <w:b/>
          <w:bCs/>
        </w:rPr>
      </w:pPr>
      <w:bookmarkStart w:id="0" w:name="_GoBack"/>
      <w:bookmarkEnd w:id="0"/>
    </w:p>
    <w:p w14:paraId="2863FD9E" w14:textId="106B287D" w:rsidR="00264520" w:rsidRPr="00BE0B6D" w:rsidRDefault="007A52E0" w:rsidP="00264520">
      <w:pPr>
        <w:rPr>
          <w:b/>
          <w:bCs/>
        </w:rPr>
      </w:pPr>
      <w:r>
        <w:rPr>
          <w:b/>
          <w:bCs/>
        </w:rPr>
        <w:t xml:space="preserve">First </w:t>
      </w:r>
      <w:r w:rsidR="00426B5E">
        <w:rPr>
          <w:b/>
          <w:bCs/>
        </w:rPr>
        <w:t>EMG</w:t>
      </w:r>
      <w:r w:rsidR="005E2BB6">
        <w:rPr>
          <w:b/>
          <w:bCs/>
        </w:rPr>
        <w:t xml:space="preserve"> team </w:t>
      </w:r>
      <w:r w:rsidR="00426B5E">
        <w:rPr>
          <w:b/>
          <w:bCs/>
        </w:rPr>
        <w:t xml:space="preserve">Writing Retreat- </w:t>
      </w:r>
      <w:r w:rsidR="00810746" w:rsidRPr="00BE0B6D">
        <w:rPr>
          <w:b/>
          <w:bCs/>
        </w:rPr>
        <w:t>Denmark</w:t>
      </w:r>
    </w:p>
    <w:p w14:paraId="3A80AE6C" w14:textId="770FFDC4" w:rsidR="002550E0" w:rsidRPr="007A52E0" w:rsidRDefault="009E683E" w:rsidP="007A52E0">
      <w:pPr>
        <w:spacing w:after="0" w:line="240" w:lineRule="auto"/>
        <w:jc w:val="both"/>
        <w:rPr>
          <w:rFonts w:eastAsia="Times New Roman" w:cs="Times New Roman"/>
          <w:iCs/>
          <w:kern w:val="0"/>
          <w:lang w:val="en-GB" w:eastAsia="en-GB"/>
          <w14:ligatures w14:val="none"/>
        </w:rPr>
      </w:pPr>
      <w:r w:rsidRPr="007A52E0">
        <w:rPr>
          <w:rFonts w:eastAsia="Times New Roman" w:cs="Times New Roman"/>
          <w:iCs/>
          <w:kern w:val="0"/>
          <w:lang w:val="en-GB" w:eastAsia="en-GB"/>
          <w14:ligatures w14:val="none"/>
        </w:rPr>
        <w:t xml:space="preserve">The Copenhagen Business School hosted </w:t>
      </w:r>
      <w:r w:rsidR="00121A9E" w:rsidRPr="007A52E0">
        <w:rPr>
          <w:rFonts w:eastAsia="Times New Roman" w:cs="Times New Roman"/>
          <w:iCs/>
          <w:kern w:val="0"/>
          <w:lang w:val="en-GB" w:eastAsia="en-GB"/>
          <w14:ligatures w14:val="none"/>
        </w:rPr>
        <w:t>the EMG</w:t>
      </w:r>
      <w:r w:rsidR="00EB3F1A" w:rsidRPr="007A52E0">
        <w:rPr>
          <w:rFonts w:eastAsia="Times New Roman" w:cs="Times New Roman"/>
          <w:iCs/>
          <w:kern w:val="0"/>
          <w:lang w:val="en-GB" w:eastAsia="en-GB"/>
          <w14:ligatures w14:val="none"/>
        </w:rPr>
        <w:t xml:space="preserve">-K team </w:t>
      </w:r>
      <w:r w:rsidRPr="007A52E0">
        <w:rPr>
          <w:rFonts w:eastAsia="Times New Roman" w:cs="Times New Roman"/>
          <w:iCs/>
          <w:kern w:val="0"/>
          <w:lang w:val="en-GB" w:eastAsia="en-GB"/>
          <w14:ligatures w14:val="none"/>
        </w:rPr>
        <w:t xml:space="preserve">for </w:t>
      </w:r>
      <w:r w:rsidR="000740CA" w:rsidRPr="007A52E0">
        <w:rPr>
          <w:rFonts w:eastAsia="Times New Roman" w:cs="Times New Roman"/>
          <w:iCs/>
          <w:kern w:val="0"/>
          <w:lang w:val="en-GB" w:eastAsia="en-GB"/>
          <w14:ligatures w14:val="none"/>
        </w:rPr>
        <w:t xml:space="preserve">the projects first writing retreat. The team </w:t>
      </w:r>
      <w:r w:rsidR="00EB3F1A" w:rsidRPr="007A52E0">
        <w:rPr>
          <w:rFonts w:eastAsia="Times New Roman" w:cs="Times New Roman"/>
          <w:iCs/>
          <w:kern w:val="0"/>
          <w:lang w:val="en-GB" w:eastAsia="en-GB"/>
          <w14:ligatures w14:val="none"/>
        </w:rPr>
        <w:t>gathered in</w:t>
      </w:r>
      <w:r w:rsidR="00EB3F1A" w:rsidRPr="002550E0">
        <w:rPr>
          <w:rFonts w:eastAsia="Times New Roman" w:cs="Times New Roman"/>
          <w:iCs/>
          <w:kern w:val="0"/>
          <w:lang w:val="en-GB" w:eastAsia="en-GB"/>
          <w14:ligatures w14:val="none"/>
        </w:rPr>
        <w:t xml:space="preserve"> Elsinore</w:t>
      </w:r>
      <w:r w:rsidR="00E21A13" w:rsidRPr="007A52E0">
        <w:rPr>
          <w:rFonts w:eastAsia="Times New Roman" w:cs="Times New Roman"/>
          <w:iCs/>
          <w:kern w:val="0"/>
          <w:lang w:val="en-GB" w:eastAsia="en-GB"/>
          <w14:ligatures w14:val="none"/>
        </w:rPr>
        <w:t xml:space="preserve">- Denmark </w:t>
      </w:r>
      <w:r w:rsidR="00EB3F1A" w:rsidRPr="002550E0">
        <w:rPr>
          <w:rFonts w:eastAsia="Times New Roman" w:cs="Times New Roman"/>
          <w:iCs/>
          <w:kern w:val="0"/>
          <w:lang w:val="en-GB" w:eastAsia="en-GB"/>
          <w14:ligatures w14:val="none"/>
        </w:rPr>
        <w:t>in August 2023</w:t>
      </w:r>
      <w:r w:rsidR="000740CA" w:rsidRPr="007A52E0">
        <w:rPr>
          <w:rFonts w:eastAsia="Times New Roman" w:cs="Times New Roman"/>
          <w:iCs/>
          <w:kern w:val="0"/>
          <w:lang w:val="en-GB" w:eastAsia="en-GB"/>
          <w14:ligatures w14:val="none"/>
        </w:rPr>
        <w:t xml:space="preserve">. </w:t>
      </w:r>
      <w:r w:rsidR="00EB3F1A" w:rsidRPr="007A52E0">
        <w:rPr>
          <w:rFonts w:eastAsia="Times New Roman" w:cs="Times New Roman"/>
          <w:iCs/>
          <w:kern w:val="0"/>
          <w:lang w:val="en-GB" w:eastAsia="en-GB"/>
          <w14:ligatures w14:val="none"/>
        </w:rPr>
        <w:t xml:space="preserve"> The team was able to </w:t>
      </w:r>
      <w:r w:rsidR="00BE0B6D" w:rsidRPr="007A52E0">
        <w:rPr>
          <w:rFonts w:eastAsia="Times New Roman" w:cs="Times New Roman"/>
          <w:iCs/>
          <w:kern w:val="0"/>
          <w:lang w:val="en-GB" w:eastAsia="en-GB"/>
          <w14:ligatures w14:val="none"/>
        </w:rPr>
        <w:t xml:space="preserve">work on </w:t>
      </w:r>
      <w:r w:rsidR="00EB3F1A" w:rsidRPr="007A52E0">
        <w:rPr>
          <w:rFonts w:eastAsia="Times New Roman" w:cs="Times New Roman"/>
          <w:iCs/>
          <w:kern w:val="0"/>
          <w:lang w:val="en-GB" w:eastAsia="en-GB"/>
          <w14:ligatures w14:val="none"/>
        </w:rPr>
        <w:t xml:space="preserve">the </w:t>
      </w:r>
      <w:r w:rsidR="002550E0" w:rsidRPr="002550E0">
        <w:rPr>
          <w:rFonts w:eastAsia="Times New Roman" w:cs="Times New Roman"/>
          <w:iCs/>
          <w:kern w:val="0"/>
          <w:lang w:val="en-GB" w:eastAsia="en-GB"/>
          <w14:ligatures w14:val="none"/>
        </w:rPr>
        <w:t>first drafts for research publications on the following topics:</w:t>
      </w:r>
      <w:r w:rsidR="000740CA" w:rsidRPr="007A52E0">
        <w:rPr>
          <w:rFonts w:eastAsia="Times New Roman" w:cs="Times New Roman"/>
          <w:iCs/>
          <w:kern w:val="0"/>
          <w:lang w:val="en-GB" w:eastAsia="en-GB"/>
          <w14:ligatures w14:val="none"/>
        </w:rPr>
        <w:t xml:space="preserve"> </w:t>
      </w:r>
      <w:r w:rsidR="002550E0" w:rsidRPr="002550E0">
        <w:rPr>
          <w:rFonts w:eastAsia="Times New Roman" w:cs="Times New Roman"/>
          <w:iCs/>
          <w:kern w:val="0"/>
          <w:lang w:val="en-GB" w:eastAsia="en-GB"/>
          <w14:ligatures w14:val="none"/>
        </w:rPr>
        <w:t>IMO's capacity to mitigate climate change from international shipping</w:t>
      </w:r>
      <w:r w:rsidR="007A52E0" w:rsidRPr="007A52E0">
        <w:rPr>
          <w:rFonts w:eastAsia="Times New Roman" w:cs="Times New Roman"/>
          <w:iCs/>
          <w:kern w:val="0"/>
          <w:lang w:val="en-GB" w:eastAsia="en-GB"/>
          <w14:ligatures w14:val="none"/>
        </w:rPr>
        <w:t xml:space="preserve">; </w:t>
      </w:r>
      <w:r w:rsidR="002550E0" w:rsidRPr="002550E0">
        <w:rPr>
          <w:rFonts w:eastAsia="Times New Roman" w:cs="Times New Roman"/>
          <w:iCs/>
          <w:kern w:val="0"/>
          <w:lang w:val="en-GB" w:eastAsia="en-GB"/>
          <w14:ligatures w14:val="none"/>
        </w:rPr>
        <w:t>Kenya's IMO and UNFCCC engagement</w:t>
      </w:r>
      <w:r w:rsidR="007A52E0" w:rsidRPr="007A52E0">
        <w:rPr>
          <w:rFonts w:eastAsia="Times New Roman" w:cs="Times New Roman"/>
          <w:iCs/>
          <w:kern w:val="0"/>
          <w:lang w:val="en-GB" w:eastAsia="en-GB"/>
          <w14:ligatures w14:val="none"/>
        </w:rPr>
        <w:t>;</w:t>
      </w:r>
      <w:r w:rsidR="007A52E0">
        <w:rPr>
          <w:rFonts w:eastAsia="Times New Roman" w:cs="Times New Roman"/>
          <w:iCs/>
          <w:kern w:val="0"/>
          <w:lang w:val="en-GB" w:eastAsia="en-GB"/>
          <w14:ligatures w14:val="none"/>
        </w:rPr>
        <w:t xml:space="preserve"> </w:t>
      </w:r>
      <w:r w:rsidR="002550E0" w:rsidRPr="007A52E0">
        <w:rPr>
          <w:rFonts w:eastAsia="Times New Roman" w:cs="Times New Roman"/>
          <w:iCs/>
          <w:kern w:val="0"/>
          <w:lang w:val="en-GB" w:eastAsia="en-GB"/>
          <w14:ligatures w14:val="none"/>
        </w:rPr>
        <w:t>Compliance and enforcement challenges in maritime environmental</w:t>
      </w:r>
      <w:r w:rsidR="00036890" w:rsidRPr="007A52E0">
        <w:rPr>
          <w:rFonts w:eastAsia="Times New Roman" w:cs="Times New Roman"/>
          <w:iCs/>
          <w:kern w:val="0"/>
          <w:lang w:val="en-GB" w:eastAsia="en-GB"/>
          <w14:ligatures w14:val="none"/>
        </w:rPr>
        <w:t xml:space="preserve"> governance</w:t>
      </w:r>
    </w:p>
    <w:p w14:paraId="0424A4FC" w14:textId="77777777" w:rsidR="00BE0B6D" w:rsidRDefault="00BE0B6D" w:rsidP="002550E0">
      <w:pPr>
        <w:rPr>
          <w:b/>
          <w:bCs/>
        </w:rPr>
      </w:pPr>
    </w:p>
    <w:p w14:paraId="24C5ECC4" w14:textId="203ECAAF" w:rsidR="00BE0B6D" w:rsidRDefault="005572B2" w:rsidP="002550E0">
      <w:pPr>
        <w:rPr>
          <w:b/>
          <w:bCs/>
        </w:rPr>
      </w:pPr>
      <w:r>
        <w:rPr>
          <w:b/>
          <w:bCs/>
        </w:rPr>
        <w:t>Photo: EMG-Team at Elsinor</w:t>
      </w:r>
      <w:r w:rsidR="00D47FCD">
        <w:rPr>
          <w:b/>
          <w:bCs/>
        </w:rPr>
        <w:t>e</w:t>
      </w:r>
      <w:r>
        <w:rPr>
          <w:b/>
          <w:bCs/>
        </w:rPr>
        <w:t xml:space="preserve"> writing retreat. August 2023.</w:t>
      </w:r>
    </w:p>
    <w:p w14:paraId="7261C229" w14:textId="0BA0C3A8" w:rsidR="00983E94" w:rsidRDefault="00983E94" w:rsidP="00264520">
      <w:pPr>
        <w:rPr>
          <w:b/>
          <w:bCs/>
        </w:rPr>
      </w:pPr>
      <w:r>
        <w:rPr>
          <w:b/>
          <w:bCs/>
          <w:noProof/>
        </w:rPr>
        <w:drawing>
          <wp:inline distT="0" distB="0" distL="0" distR="0" wp14:anchorId="283BCF93" wp14:editId="2899C9BF">
            <wp:extent cx="3894254" cy="3894254"/>
            <wp:effectExtent l="0" t="0" r="0" b="0"/>
            <wp:docPr id="3130232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28164" cy="3928164"/>
                    </a:xfrm>
                    <a:prstGeom prst="rect">
                      <a:avLst/>
                    </a:prstGeom>
                    <a:noFill/>
                  </pic:spPr>
                </pic:pic>
              </a:graphicData>
            </a:graphic>
          </wp:inline>
        </w:drawing>
      </w:r>
    </w:p>
    <w:p w14:paraId="7F6D6B9F" w14:textId="2AC4EE82" w:rsidR="00983E94" w:rsidRDefault="00A76F35" w:rsidP="00264520">
      <w:pPr>
        <w:rPr>
          <w:b/>
          <w:bCs/>
        </w:rPr>
      </w:pPr>
      <w:r>
        <w:rPr>
          <w:b/>
          <w:bCs/>
          <w:noProof/>
        </w:rPr>
        <w:lastRenderedPageBreak/>
        <w:drawing>
          <wp:inline distT="0" distB="0" distL="0" distR="0" wp14:anchorId="49B147CF" wp14:editId="6757A675">
            <wp:extent cx="3929605" cy="3929605"/>
            <wp:effectExtent l="0" t="0" r="0" b="0"/>
            <wp:docPr id="8427881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61110" cy="3961110"/>
                    </a:xfrm>
                    <a:prstGeom prst="rect">
                      <a:avLst/>
                    </a:prstGeom>
                    <a:noFill/>
                  </pic:spPr>
                </pic:pic>
              </a:graphicData>
            </a:graphic>
          </wp:inline>
        </w:drawing>
      </w:r>
    </w:p>
    <w:p w14:paraId="186DA3D3" w14:textId="08F5D8E0" w:rsidR="00983E94" w:rsidRDefault="00A76F35" w:rsidP="00264520">
      <w:pPr>
        <w:rPr>
          <w:b/>
          <w:bCs/>
        </w:rPr>
      </w:pPr>
      <w:r>
        <w:rPr>
          <w:b/>
          <w:bCs/>
        </w:rPr>
        <w:t xml:space="preserve">The CASELAP team </w:t>
      </w:r>
      <w:r w:rsidR="00121A9E">
        <w:rPr>
          <w:b/>
          <w:bCs/>
        </w:rPr>
        <w:t>visit</w:t>
      </w:r>
      <w:r>
        <w:rPr>
          <w:b/>
          <w:bCs/>
        </w:rPr>
        <w:t xml:space="preserve"> the Copenhagen Business School during the writing retreat.</w:t>
      </w:r>
    </w:p>
    <w:p w14:paraId="46FB92FC" w14:textId="5E543AAF" w:rsidR="00A76F35" w:rsidRDefault="00CE0AE7" w:rsidP="00264520">
      <w:pPr>
        <w:rPr>
          <w:b/>
          <w:bCs/>
        </w:rPr>
      </w:pPr>
      <w:r>
        <w:rPr>
          <w:b/>
          <w:bCs/>
          <w:noProof/>
        </w:rPr>
        <w:lastRenderedPageBreak/>
        <w:drawing>
          <wp:inline distT="0" distB="0" distL="0" distR="0" wp14:anchorId="4CE32399" wp14:editId="130F02A4">
            <wp:extent cx="3767559" cy="3767559"/>
            <wp:effectExtent l="0" t="0" r="4445" b="4445"/>
            <wp:docPr id="9289426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90887" cy="3790887"/>
                    </a:xfrm>
                    <a:prstGeom prst="rect">
                      <a:avLst/>
                    </a:prstGeom>
                    <a:noFill/>
                  </pic:spPr>
                </pic:pic>
              </a:graphicData>
            </a:graphic>
          </wp:inline>
        </w:drawing>
      </w:r>
    </w:p>
    <w:p w14:paraId="662D3AD7" w14:textId="77777777" w:rsidR="00A76F35" w:rsidRDefault="00A76F35" w:rsidP="00264520">
      <w:pPr>
        <w:rPr>
          <w:b/>
          <w:bCs/>
        </w:rPr>
      </w:pPr>
    </w:p>
    <w:p w14:paraId="3DBC49D1" w14:textId="3C42B52C" w:rsidR="00AC15E9" w:rsidRDefault="00E344A7" w:rsidP="00264520">
      <w:pPr>
        <w:rPr>
          <w:b/>
          <w:bCs/>
        </w:rPr>
      </w:pPr>
      <w:r>
        <w:rPr>
          <w:b/>
          <w:bCs/>
        </w:rPr>
        <w:t>Our Masters Student graduated</w:t>
      </w:r>
      <w:r w:rsidR="00272144">
        <w:rPr>
          <w:b/>
          <w:bCs/>
        </w:rPr>
        <w:t>!</w:t>
      </w:r>
    </w:p>
    <w:p w14:paraId="56905F86" w14:textId="6F51F27B" w:rsidR="001332C0" w:rsidRPr="001332C0" w:rsidRDefault="00EC057A" w:rsidP="001332C0">
      <w:r>
        <w:t xml:space="preserve">Fred Kungu </w:t>
      </w:r>
      <w:r w:rsidR="00DF36B4">
        <w:t xml:space="preserve">graduated with a </w:t>
      </w:r>
      <w:r w:rsidR="00121A9E">
        <w:t>Master’s degree in Environmental Policy</w:t>
      </w:r>
      <w:r w:rsidR="001332C0">
        <w:t xml:space="preserve"> in December 2024</w:t>
      </w:r>
      <w:r w:rsidR="009E683E">
        <w:t xml:space="preserve"> from The Faculty of Law. University of Nairobi. </w:t>
      </w:r>
      <w:r w:rsidR="00B70C01">
        <w:t>Fred was supported by the EMG- Project</w:t>
      </w:r>
      <w:r w:rsidR="00842A39">
        <w:t xml:space="preserve"> for </w:t>
      </w:r>
      <w:r w:rsidR="00C73B9D">
        <w:t xml:space="preserve">his research. </w:t>
      </w:r>
      <w:r w:rsidR="001332C0">
        <w:t xml:space="preserve"> His thesis</w:t>
      </w:r>
      <w:r w:rsidR="009E683E">
        <w:t xml:space="preserve"> topic was, </w:t>
      </w:r>
      <w:r w:rsidR="001332C0">
        <w:t xml:space="preserve"> “</w:t>
      </w:r>
      <w:r w:rsidR="001332C0" w:rsidRPr="001332C0">
        <w:t xml:space="preserve">Evaluating Kenya's Capacity </w:t>
      </w:r>
      <w:r w:rsidR="00121A9E" w:rsidRPr="001332C0">
        <w:t>and</w:t>
      </w:r>
      <w:r w:rsidR="001332C0" w:rsidRPr="001332C0">
        <w:t xml:space="preserve"> Readiness </w:t>
      </w:r>
      <w:r w:rsidR="00121A9E">
        <w:t>f</w:t>
      </w:r>
      <w:r w:rsidR="001332C0" w:rsidRPr="001332C0">
        <w:t>or Handling</w:t>
      </w:r>
      <w:r w:rsidR="001332C0" w:rsidRPr="001332C0">
        <w:rPr>
          <w:spacing w:val="-7"/>
        </w:rPr>
        <w:t xml:space="preserve"> </w:t>
      </w:r>
      <w:r w:rsidR="001332C0" w:rsidRPr="001332C0">
        <w:t xml:space="preserve">Hazardous </w:t>
      </w:r>
      <w:r w:rsidR="009E683E" w:rsidRPr="001332C0">
        <w:t>and</w:t>
      </w:r>
      <w:r w:rsidR="001332C0" w:rsidRPr="001332C0">
        <w:t xml:space="preserve"> Noxious Substance</w:t>
      </w:r>
      <w:r w:rsidR="001332C0" w:rsidRPr="001332C0">
        <w:rPr>
          <w:spacing w:val="-7"/>
        </w:rPr>
        <w:t xml:space="preserve"> </w:t>
      </w:r>
      <w:r w:rsidR="001332C0" w:rsidRPr="001332C0">
        <w:t>Spills In Maritime Environments</w:t>
      </w:r>
      <w:r w:rsidR="001332C0">
        <w:t>”</w:t>
      </w:r>
    </w:p>
    <w:p w14:paraId="34759D44" w14:textId="7BAD7EDA" w:rsidR="00EC057A" w:rsidRPr="001332C0" w:rsidRDefault="00EC057A" w:rsidP="001332C0"/>
    <w:p w14:paraId="517651AC" w14:textId="5C378167" w:rsidR="00E344A7" w:rsidRDefault="00EC057A" w:rsidP="00264520">
      <w:pPr>
        <w:rPr>
          <w:b/>
          <w:bCs/>
        </w:rPr>
      </w:pPr>
      <w:r>
        <w:rPr>
          <w:b/>
          <w:bCs/>
          <w:noProof/>
        </w:rPr>
        <w:lastRenderedPageBreak/>
        <w:drawing>
          <wp:inline distT="0" distB="0" distL="0" distR="0" wp14:anchorId="3D09516A" wp14:editId="0DB926B7">
            <wp:extent cx="1579944" cy="2369916"/>
            <wp:effectExtent l="0" t="0" r="1270" b="0"/>
            <wp:docPr id="2873564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0173" cy="2415260"/>
                    </a:xfrm>
                    <a:prstGeom prst="rect">
                      <a:avLst/>
                    </a:prstGeom>
                    <a:noFill/>
                  </pic:spPr>
                </pic:pic>
              </a:graphicData>
            </a:graphic>
          </wp:inline>
        </w:drawing>
      </w:r>
    </w:p>
    <w:p w14:paraId="2E0BCD34" w14:textId="3263CB8B" w:rsidR="00264520" w:rsidRDefault="00264520" w:rsidP="00264520">
      <w:pPr>
        <w:rPr>
          <w:b/>
          <w:bCs/>
        </w:rPr>
      </w:pPr>
    </w:p>
    <w:p w14:paraId="626E2124" w14:textId="238985A2" w:rsidR="001D41AB" w:rsidRDefault="001A0383" w:rsidP="00264520">
      <w:pPr>
        <w:rPr>
          <w:b/>
          <w:bCs/>
        </w:rPr>
      </w:pPr>
      <w:r>
        <w:rPr>
          <w:b/>
          <w:bCs/>
        </w:rPr>
        <w:t>Courtesy Call</w:t>
      </w:r>
      <w:r w:rsidR="0004208A">
        <w:rPr>
          <w:b/>
          <w:bCs/>
        </w:rPr>
        <w:t xml:space="preserve"> to the </w:t>
      </w:r>
      <w:r w:rsidR="007A776F">
        <w:rPr>
          <w:b/>
          <w:bCs/>
        </w:rPr>
        <w:t xml:space="preserve">Principal Secretary Shipping and Maritime Affairs </w:t>
      </w:r>
      <w:r w:rsidR="00DC6822">
        <w:rPr>
          <w:b/>
          <w:bCs/>
        </w:rPr>
        <w:t>- Nairobi</w:t>
      </w:r>
    </w:p>
    <w:p w14:paraId="55115D59" w14:textId="5C04363D" w:rsidR="007121D3" w:rsidRPr="002C4CD4" w:rsidRDefault="007121D3" w:rsidP="002C4CD4">
      <w:pPr>
        <w:jc w:val="both"/>
      </w:pPr>
      <w:r w:rsidRPr="002C4CD4">
        <w:t>On 4</w:t>
      </w:r>
      <w:r w:rsidRPr="002C4CD4">
        <w:rPr>
          <w:vertAlign w:val="superscript"/>
        </w:rPr>
        <w:t>th</w:t>
      </w:r>
      <w:r w:rsidRPr="002C4CD4">
        <w:t xml:space="preserve"> of December</w:t>
      </w:r>
      <w:r w:rsidR="009905DE" w:rsidRPr="002C4CD4">
        <w:t xml:space="preserve"> 2024</w:t>
      </w:r>
      <w:r w:rsidRPr="002C4CD4">
        <w:t xml:space="preserve">, Prof. Collins </w:t>
      </w:r>
      <w:proofErr w:type="spellStart"/>
      <w:r w:rsidRPr="002C4CD4">
        <w:t>Odote</w:t>
      </w:r>
      <w:proofErr w:type="spellEnd"/>
      <w:r w:rsidRPr="002C4CD4">
        <w:t xml:space="preserve"> and Prof. Rene Taudal </w:t>
      </w:r>
      <w:r w:rsidR="001C6F64" w:rsidRPr="002C4CD4">
        <w:t xml:space="preserve">Poulsen of Copenhagen Business school paid a courtesy visit to </w:t>
      </w:r>
      <w:r w:rsidR="008C00A0" w:rsidRPr="002C4CD4">
        <w:t>the Permanent secretary Geofrey</w:t>
      </w:r>
      <w:r w:rsidR="000725BA" w:rsidRPr="002C4CD4">
        <w:t xml:space="preserve"> Kaituko</w:t>
      </w:r>
      <w:r w:rsidR="009142E3" w:rsidRPr="002C4CD4">
        <w:t>. The three had a great discussion</w:t>
      </w:r>
      <w:r w:rsidR="009905DE" w:rsidRPr="002C4CD4">
        <w:t xml:space="preserve"> on elevating Kenya’s Maritime sector to the global level. The Permanent </w:t>
      </w:r>
      <w:r w:rsidR="003A043D" w:rsidRPr="002C4CD4">
        <w:t>S</w:t>
      </w:r>
      <w:r w:rsidR="009905DE" w:rsidRPr="002C4CD4">
        <w:t xml:space="preserve">ecretary </w:t>
      </w:r>
      <w:r w:rsidR="003A043D" w:rsidRPr="002C4CD4">
        <w:t xml:space="preserve">assured the team on the governments </w:t>
      </w:r>
      <w:r w:rsidR="003D4644" w:rsidRPr="002C4CD4">
        <w:t>commitment to supporting the EMG- Kenya initiative generally</w:t>
      </w:r>
      <w:r w:rsidR="00542AB8" w:rsidRPr="002C4CD4">
        <w:t xml:space="preserve"> in the context of the proposed Maritime sector collaboration between Kenya </w:t>
      </w:r>
      <w:r w:rsidR="002C4CD4" w:rsidRPr="002C4CD4">
        <w:t xml:space="preserve">and Denmark. </w:t>
      </w:r>
    </w:p>
    <w:p w14:paraId="60460516" w14:textId="12D47072" w:rsidR="001D41AB" w:rsidRDefault="00C273EE" w:rsidP="00264520">
      <w:pPr>
        <w:rPr>
          <w:b/>
          <w:bCs/>
        </w:rPr>
      </w:pPr>
      <w:r>
        <w:rPr>
          <w:b/>
          <w:bCs/>
          <w:noProof/>
        </w:rPr>
        <w:drawing>
          <wp:inline distT="0" distB="0" distL="0" distR="0" wp14:anchorId="6E1234E4" wp14:editId="3C546BD2">
            <wp:extent cx="4838217" cy="3628663"/>
            <wp:effectExtent l="0" t="0" r="635" b="0"/>
            <wp:docPr id="16438956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84375" cy="3663282"/>
                    </a:xfrm>
                    <a:prstGeom prst="rect">
                      <a:avLst/>
                    </a:prstGeom>
                    <a:noFill/>
                  </pic:spPr>
                </pic:pic>
              </a:graphicData>
            </a:graphic>
          </wp:inline>
        </w:drawing>
      </w:r>
    </w:p>
    <w:p w14:paraId="5D046F14" w14:textId="6FCAD89E" w:rsidR="001D41AB" w:rsidRPr="0033560A" w:rsidRDefault="00C273EE" w:rsidP="00264520">
      <w:pPr>
        <w:rPr>
          <w:sz w:val="22"/>
          <w:szCs w:val="22"/>
        </w:rPr>
      </w:pPr>
      <w:r w:rsidRPr="0033560A">
        <w:rPr>
          <w:b/>
          <w:bCs/>
          <w:sz w:val="22"/>
          <w:szCs w:val="22"/>
        </w:rPr>
        <w:lastRenderedPageBreak/>
        <w:t>Photo</w:t>
      </w:r>
      <w:r w:rsidRPr="0033560A">
        <w:rPr>
          <w:sz w:val="22"/>
          <w:szCs w:val="22"/>
        </w:rPr>
        <w:t xml:space="preserve">. Courtesy of EMG-K- </w:t>
      </w:r>
      <w:r w:rsidR="0033560A" w:rsidRPr="0033560A">
        <w:rPr>
          <w:sz w:val="22"/>
          <w:szCs w:val="22"/>
        </w:rPr>
        <w:t xml:space="preserve">From left Prof, Rene, Ps </w:t>
      </w:r>
      <w:proofErr w:type="spellStart"/>
      <w:r w:rsidR="0033560A" w:rsidRPr="0033560A">
        <w:rPr>
          <w:sz w:val="22"/>
          <w:szCs w:val="22"/>
        </w:rPr>
        <w:t>Kaituko</w:t>
      </w:r>
      <w:proofErr w:type="spellEnd"/>
      <w:r w:rsidR="0033560A" w:rsidRPr="0033560A">
        <w:rPr>
          <w:sz w:val="22"/>
          <w:szCs w:val="22"/>
        </w:rPr>
        <w:t xml:space="preserve"> and Prof. </w:t>
      </w:r>
      <w:proofErr w:type="spellStart"/>
      <w:r w:rsidR="0033560A" w:rsidRPr="0033560A">
        <w:rPr>
          <w:sz w:val="22"/>
          <w:szCs w:val="22"/>
        </w:rPr>
        <w:t>Odote</w:t>
      </w:r>
      <w:proofErr w:type="spellEnd"/>
      <w:r w:rsidR="0033560A" w:rsidRPr="0033560A">
        <w:rPr>
          <w:sz w:val="22"/>
          <w:szCs w:val="22"/>
        </w:rPr>
        <w:t>.</w:t>
      </w:r>
      <w:r w:rsidR="00ED03B1">
        <w:rPr>
          <w:sz w:val="22"/>
          <w:szCs w:val="22"/>
        </w:rPr>
        <w:t xml:space="preserve"> 4</w:t>
      </w:r>
      <w:r w:rsidR="00ED03B1" w:rsidRPr="00ED03B1">
        <w:rPr>
          <w:sz w:val="22"/>
          <w:szCs w:val="22"/>
          <w:vertAlign w:val="superscript"/>
        </w:rPr>
        <w:t>th</w:t>
      </w:r>
      <w:r w:rsidR="00ED03B1">
        <w:rPr>
          <w:sz w:val="22"/>
          <w:szCs w:val="22"/>
        </w:rPr>
        <w:t xml:space="preserve"> December 2024</w:t>
      </w:r>
    </w:p>
    <w:p w14:paraId="41E5CF59" w14:textId="77777777" w:rsidR="00B24655" w:rsidRDefault="00B24655" w:rsidP="00264520">
      <w:pPr>
        <w:rPr>
          <w:b/>
          <w:bCs/>
        </w:rPr>
      </w:pPr>
    </w:p>
    <w:p w14:paraId="2CD187E0" w14:textId="77777777" w:rsidR="00B24655" w:rsidRDefault="00B24655" w:rsidP="00264520">
      <w:pPr>
        <w:rPr>
          <w:b/>
          <w:bCs/>
        </w:rPr>
      </w:pPr>
    </w:p>
    <w:p w14:paraId="7610CF88" w14:textId="77777777" w:rsidR="00B24655" w:rsidRDefault="00B24655" w:rsidP="00264520">
      <w:pPr>
        <w:rPr>
          <w:b/>
          <w:bCs/>
        </w:rPr>
      </w:pPr>
    </w:p>
    <w:p w14:paraId="78736D9F" w14:textId="77777777" w:rsidR="00B24655" w:rsidRDefault="00B24655" w:rsidP="00264520">
      <w:pPr>
        <w:rPr>
          <w:b/>
          <w:bCs/>
        </w:rPr>
      </w:pPr>
    </w:p>
    <w:p w14:paraId="0B3A9A46" w14:textId="77777777" w:rsidR="00B24655" w:rsidRDefault="00B24655" w:rsidP="00264520">
      <w:pPr>
        <w:rPr>
          <w:b/>
          <w:bCs/>
        </w:rPr>
      </w:pPr>
    </w:p>
    <w:p w14:paraId="612E5065" w14:textId="77777777" w:rsidR="00B24655" w:rsidRDefault="00B24655" w:rsidP="00264520">
      <w:pPr>
        <w:rPr>
          <w:b/>
          <w:bCs/>
        </w:rPr>
      </w:pPr>
    </w:p>
    <w:p w14:paraId="4E989B9B" w14:textId="77777777" w:rsidR="00B24655" w:rsidRDefault="00B24655" w:rsidP="00264520">
      <w:pPr>
        <w:rPr>
          <w:b/>
          <w:bCs/>
        </w:rPr>
      </w:pPr>
    </w:p>
    <w:p w14:paraId="58BF6AF5" w14:textId="77777777" w:rsidR="00B24655" w:rsidRDefault="00B24655" w:rsidP="00264520">
      <w:pPr>
        <w:rPr>
          <w:b/>
          <w:bCs/>
        </w:rPr>
      </w:pPr>
    </w:p>
    <w:p w14:paraId="6DAA73AC" w14:textId="77777777" w:rsidR="00B24655" w:rsidRDefault="00B24655" w:rsidP="00264520">
      <w:pPr>
        <w:rPr>
          <w:b/>
          <w:bCs/>
        </w:rPr>
      </w:pPr>
    </w:p>
    <w:p w14:paraId="313D2CA2" w14:textId="42771697" w:rsidR="004B2E43" w:rsidRDefault="004B2E43" w:rsidP="00264520">
      <w:pPr>
        <w:rPr>
          <w:b/>
          <w:bCs/>
        </w:rPr>
      </w:pPr>
      <w:r>
        <w:rPr>
          <w:b/>
          <w:bCs/>
        </w:rPr>
        <w:t>Participation at the IMO Negotiations in London.</w:t>
      </w:r>
    </w:p>
    <w:p w14:paraId="407E6E9C" w14:textId="73E13E7F" w:rsidR="00963C9E" w:rsidRPr="00963C9E" w:rsidRDefault="00963C9E" w:rsidP="00963C9E">
      <w:r w:rsidRPr="00A51061">
        <w:t>The</w:t>
      </w:r>
      <w:r w:rsidR="00083FEB" w:rsidRPr="00A51061">
        <w:t xml:space="preserve"> EMG-K team </w:t>
      </w:r>
      <w:r w:rsidR="00A51061" w:rsidRPr="00A51061">
        <w:t>were part of the Kenya delegation  at the 17th session of ISWG- GHG and the 82nd session of the MEPC in London from the 23rd to 27th September 2024 and to 30th to 4th October 2024.</w:t>
      </w:r>
    </w:p>
    <w:p w14:paraId="1CBD823E" w14:textId="77777777" w:rsidR="00963C9E" w:rsidRDefault="00963C9E" w:rsidP="00264520">
      <w:pPr>
        <w:rPr>
          <w:b/>
          <w:bCs/>
        </w:rPr>
      </w:pPr>
    </w:p>
    <w:p w14:paraId="1B8BB83F" w14:textId="77777777" w:rsidR="00401F7A" w:rsidRDefault="006A2911" w:rsidP="00264520">
      <w:pPr>
        <w:rPr>
          <w:b/>
          <w:bCs/>
        </w:rPr>
      </w:pPr>
      <w:r>
        <w:rPr>
          <w:b/>
          <w:bCs/>
          <w:noProof/>
        </w:rPr>
        <w:drawing>
          <wp:inline distT="0" distB="0" distL="0" distR="0" wp14:anchorId="705545FD" wp14:editId="307DDB6D">
            <wp:extent cx="4713303" cy="2171066"/>
            <wp:effectExtent l="0" t="0" r="0" b="635"/>
            <wp:docPr id="2989950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87609" cy="2205293"/>
                    </a:xfrm>
                    <a:prstGeom prst="rect">
                      <a:avLst/>
                    </a:prstGeom>
                    <a:noFill/>
                  </pic:spPr>
                </pic:pic>
              </a:graphicData>
            </a:graphic>
          </wp:inline>
        </w:drawing>
      </w:r>
    </w:p>
    <w:p w14:paraId="3A741FCC" w14:textId="7B757689" w:rsidR="00370922" w:rsidRDefault="00370922" w:rsidP="00264520">
      <w:pPr>
        <w:rPr>
          <w:b/>
          <w:bCs/>
        </w:rPr>
      </w:pPr>
      <w:r>
        <w:rPr>
          <w:b/>
          <w:bCs/>
        </w:rPr>
        <w:t xml:space="preserve">Photo. </w:t>
      </w:r>
      <w:r w:rsidR="00C3180A">
        <w:rPr>
          <w:b/>
          <w:bCs/>
        </w:rPr>
        <w:t xml:space="preserve">EMG-K team together with staff from Kenya Maritime Authority </w:t>
      </w:r>
      <w:r>
        <w:rPr>
          <w:b/>
          <w:bCs/>
        </w:rPr>
        <w:t>attending the IMO negotiations in London.</w:t>
      </w:r>
    </w:p>
    <w:p w14:paraId="11B7F4E7" w14:textId="77777777" w:rsidR="00963C9E" w:rsidRPr="00963C9E" w:rsidRDefault="00963C9E" w:rsidP="00963C9E">
      <w:pPr>
        <w:rPr>
          <w:b/>
          <w:bCs/>
        </w:rPr>
      </w:pPr>
    </w:p>
    <w:p w14:paraId="0D5CDAF0" w14:textId="13F4B89E" w:rsidR="00264520" w:rsidRPr="00A427C9" w:rsidRDefault="00A322EE" w:rsidP="00264520">
      <w:pPr>
        <w:rPr>
          <w:b/>
          <w:bCs/>
        </w:rPr>
      </w:pPr>
      <w:r w:rsidRPr="00A427C9">
        <w:rPr>
          <w:b/>
          <w:bCs/>
        </w:rPr>
        <w:t>Partici</w:t>
      </w:r>
      <w:r w:rsidR="000F0C5F" w:rsidRPr="00A427C9">
        <w:rPr>
          <w:b/>
          <w:bCs/>
        </w:rPr>
        <w:t xml:space="preserve">pation at  the 66th Annual Convention: </w:t>
      </w:r>
      <w:r w:rsidR="000F0C5F" w:rsidRPr="00A427C9">
        <w:rPr>
          <w:b/>
          <w:bCs/>
          <w:i/>
          <w:iCs/>
        </w:rPr>
        <w:t>Reconnecting International Studies</w:t>
      </w:r>
      <w:r w:rsidR="000F0C5F" w:rsidRPr="00A427C9">
        <w:rPr>
          <w:b/>
          <w:bCs/>
        </w:rPr>
        <w:t xml:space="preserve"> in Ch</w:t>
      </w:r>
      <w:r w:rsidR="00F027D6" w:rsidRPr="00A427C9">
        <w:rPr>
          <w:b/>
          <w:bCs/>
        </w:rPr>
        <w:t xml:space="preserve">icago. </w:t>
      </w:r>
      <w:r w:rsidR="00E16D06" w:rsidRPr="00A427C9">
        <w:rPr>
          <w:b/>
          <w:bCs/>
        </w:rPr>
        <w:t>(March 2nd - 5th, 2025)</w:t>
      </w:r>
    </w:p>
    <w:p w14:paraId="2A6BD332" w14:textId="4FFB16C0" w:rsidR="002E424E" w:rsidRPr="00A427C9" w:rsidRDefault="002E424E" w:rsidP="007D6B22">
      <w:pPr>
        <w:autoSpaceDE w:val="0"/>
        <w:autoSpaceDN w:val="0"/>
        <w:adjustRightInd w:val="0"/>
        <w:spacing w:after="0" w:line="240" w:lineRule="auto"/>
        <w:jc w:val="both"/>
        <w:rPr>
          <w:rFonts w:cs="TimesNewRomanRegular"/>
          <w:kern w:val="0"/>
          <w:sz w:val="23"/>
          <w:szCs w:val="23"/>
        </w:rPr>
      </w:pPr>
      <w:r w:rsidRPr="00A427C9">
        <w:rPr>
          <w:rFonts w:cs="TimesNewRomanRegular"/>
          <w:kern w:val="0"/>
          <w:sz w:val="23"/>
          <w:szCs w:val="23"/>
        </w:rPr>
        <w:lastRenderedPageBreak/>
        <w:t xml:space="preserve">Prof. Collins </w:t>
      </w:r>
      <w:proofErr w:type="spellStart"/>
      <w:r w:rsidRPr="00A427C9">
        <w:rPr>
          <w:rFonts w:cs="TimesNewRomanRegular"/>
          <w:kern w:val="0"/>
          <w:sz w:val="23"/>
          <w:szCs w:val="23"/>
        </w:rPr>
        <w:t>Odote</w:t>
      </w:r>
      <w:proofErr w:type="spellEnd"/>
      <w:r w:rsidRPr="00A427C9">
        <w:rPr>
          <w:rFonts w:cs="TimesNewRomanRegular"/>
          <w:kern w:val="0"/>
          <w:sz w:val="23"/>
          <w:szCs w:val="23"/>
        </w:rPr>
        <w:t xml:space="preserve"> </w:t>
      </w:r>
      <w:r w:rsidR="00365244" w:rsidRPr="00A427C9">
        <w:rPr>
          <w:rFonts w:cs="TimesNewRomanRegular"/>
          <w:kern w:val="0"/>
          <w:sz w:val="23"/>
          <w:szCs w:val="23"/>
        </w:rPr>
        <w:t xml:space="preserve">together with Colleagues from Copenhagen Business School </w:t>
      </w:r>
      <w:r w:rsidRPr="00A427C9">
        <w:rPr>
          <w:rFonts w:cs="TimesNewRomanRegular"/>
          <w:kern w:val="0"/>
          <w:sz w:val="23"/>
          <w:szCs w:val="23"/>
        </w:rPr>
        <w:t xml:space="preserve">attended the 66th Annual Convention: </w:t>
      </w:r>
      <w:r w:rsidRPr="00A427C9">
        <w:rPr>
          <w:rFonts w:cs="TimesNewRomanItalic"/>
          <w:i/>
          <w:iCs/>
          <w:kern w:val="0"/>
          <w:sz w:val="23"/>
          <w:szCs w:val="23"/>
        </w:rPr>
        <w:t>Reconnecting International Studies</w:t>
      </w:r>
      <w:r w:rsidRPr="00A427C9">
        <w:rPr>
          <w:rFonts w:cs="TimesNewRomanRegular"/>
          <w:kern w:val="0"/>
          <w:sz w:val="23"/>
          <w:szCs w:val="23"/>
        </w:rPr>
        <w:t>. The Convention was held from March 2nd - 5th, 2025, organized by the International Studies Association. The meeting was held at the Hilton Chicago, Palmer House Hilton, and The Blackstone hotels in Chicago, Illinois, USA.</w:t>
      </w:r>
    </w:p>
    <w:p w14:paraId="36D92793" w14:textId="77777777" w:rsidR="007D6B22" w:rsidRPr="00A427C9" w:rsidRDefault="007D6B22" w:rsidP="007D6B22">
      <w:pPr>
        <w:autoSpaceDE w:val="0"/>
        <w:autoSpaceDN w:val="0"/>
        <w:adjustRightInd w:val="0"/>
        <w:spacing w:after="0" w:line="240" w:lineRule="auto"/>
        <w:jc w:val="both"/>
        <w:rPr>
          <w:rFonts w:cs="TimesNewRomanRegular"/>
          <w:kern w:val="0"/>
          <w:sz w:val="23"/>
          <w:szCs w:val="23"/>
        </w:rPr>
      </w:pPr>
    </w:p>
    <w:p w14:paraId="79157D42" w14:textId="25821893" w:rsidR="002E424E" w:rsidRPr="00A427C9" w:rsidRDefault="002E424E" w:rsidP="007D6B22">
      <w:pPr>
        <w:autoSpaceDE w:val="0"/>
        <w:autoSpaceDN w:val="0"/>
        <w:adjustRightInd w:val="0"/>
        <w:spacing w:after="0" w:line="240" w:lineRule="auto"/>
        <w:jc w:val="both"/>
        <w:rPr>
          <w:rFonts w:cs="TimesNewRomanRegular"/>
          <w:kern w:val="0"/>
          <w:sz w:val="23"/>
          <w:szCs w:val="23"/>
        </w:rPr>
      </w:pPr>
      <w:r w:rsidRPr="00A427C9">
        <w:rPr>
          <w:rFonts w:cs="TimesNewRomanRegular"/>
          <w:kern w:val="0"/>
          <w:sz w:val="23"/>
          <w:szCs w:val="23"/>
        </w:rPr>
        <w:t xml:space="preserve">He was </w:t>
      </w:r>
      <w:r w:rsidR="00365244" w:rsidRPr="00A427C9">
        <w:rPr>
          <w:rFonts w:cs="TimesNewRomanRegular"/>
          <w:kern w:val="0"/>
          <w:sz w:val="23"/>
          <w:szCs w:val="23"/>
        </w:rPr>
        <w:t xml:space="preserve">invited in the capacity of an </w:t>
      </w:r>
      <w:r w:rsidRPr="00A427C9">
        <w:rPr>
          <w:rFonts w:cs="TimesNewRomanRegular"/>
          <w:kern w:val="0"/>
          <w:sz w:val="23"/>
          <w:szCs w:val="23"/>
        </w:rPr>
        <w:t>Author on Paper: "Drawing Boundaries for Sectoral Climate Governance: Top-down Climate Change Mitigation for</w:t>
      </w:r>
      <w:r w:rsidR="007D6B22" w:rsidRPr="00A427C9">
        <w:rPr>
          <w:rFonts w:cs="TimesNewRomanRegular"/>
          <w:kern w:val="0"/>
          <w:sz w:val="23"/>
          <w:szCs w:val="23"/>
        </w:rPr>
        <w:t xml:space="preserve"> </w:t>
      </w:r>
      <w:r w:rsidRPr="00A427C9">
        <w:rPr>
          <w:rFonts w:cs="TimesNewRomanRegular"/>
          <w:kern w:val="0"/>
          <w:sz w:val="23"/>
          <w:szCs w:val="23"/>
        </w:rPr>
        <w:t>International Shipping Outside the UNFCCC" for Panel "Political Economy of Climate Governance"</w:t>
      </w:r>
      <w:r w:rsidR="007D6B22" w:rsidRPr="00A427C9">
        <w:rPr>
          <w:rFonts w:cs="TimesNewRomanRegular"/>
          <w:kern w:val="0"/>
          <w:sz w:val="23"/>
          <w:szCs w:val="23"/>
        </w:rPr>
        <w:t xml:space="preserve">. </w:t>
      </w:r>
      <w:r w:rsidRPr="00A427C9">
        <w:rPr>
          <w:rFonts w:cs="TimesNewRomanRegular"/>
          <w:kern w:val="0"/>
          <w:sz w:val="23"/>
          <w:szCs w:val="23"/>
        </w:rPr>
        <w:t>Tuesday, March 4, 2025, 10:30 AM</w:t>
      </w:r>
      <w:r w:rsidR="00365244" w:rsidRPr="00A427C9">
        <w:rPr>
          <w:rFonts w:cs="TimesNewRomanRegular"/>
          <w:kern w:val="0"/>
          <w:sz w:val="23"/>
          <w:szCs w:val="23"/>
        </w:rPr>
        <w:t xml:space="preserve">. </w:t>
      </w:r>
      <w:r w:rsidR="007D6B22" w:rsidRPr="00A427C9">
        <w:rPr>
          <w:rFonts w:cs="TimesNewRomanRegular"/>
          <w:kern w:val="0"/>
          <w:sz w:val="23"/>
          <w:szCs w:val="23"/>
        </w:rPr>
        <w:t xml:space="preserve"> </w:t>
      </w:r>
      <w:r w:rsidRPr="00A427C9">
        <w:rPr>
          <w:rFonts w:cs="TimesNewRomanRegular"/>
          <w:kern w:val="0"/>
          <w:sz w:val="23"/>
          <w:szCs w:val="23"/>
        </w:rPr>
        <w:t>The 2025 Convention represent</w:t>
      </w:r>
      <w:r w:rsidR="00365244" w:rsidRPr="00A427C9">
        <w:rPr>
          <w:rFonts w:cs="TimesNewRomanRegular"/>
          <w:kern w:val="0"/>
          <w:sz w:val="23"/>
          <w:szCs w:val="23"/>
        </w:rPr>
        <w:t>ed</w:t>
      </w:r>
      <w:r w:rsidRPr="00A427C9">
        <w:rPr>
          <w:rFonts w:cs="TimesNewRomanRegular"/>
          <w:kern w:val="0"/>
          <w:sz w:val="23"/>
          <w:szCs w:val="23"/>
        </w:rPr>
        <w:t xml:space="preserve"> a unique opportunity for sharing information within the community of international scholars.</w:t>
      </w:r>
    </w:p>
    <w:p w14:paraId="10776B0D" w14:textId="77777777" w:rsidR="00365244" w:rsidRPr="00A427C9" w:rsidRDefault="00365244" w:rsidP="002E424E">
      <w:pPr>
        <w:autoSpaceDE w:val="0"/>
        <w:autoSpaceDN w:val="0"/>
        <w:adjustRightInd w:val="0"/>
        <w:spacing w:after="0" w:line="240" w:lineRule="auto"/>
        <w:rPr>
          <w:rFonts w:cs="TimesNewRomanRegular"/>
          <w:kern w:val="0"/>
          <w:sz w:val="23"/>
          <w:szCs w:val="23"/>
        </w:rPr>
      </w:pPr>
    </w:p>
    <w:p w14:paraId="6720BBFD" w14:textId="67458C1C" w:rsidR="00264520" w:rsidRPr="00A427C9" w:rsidRDefault="00F97745" w:rsidP="00264520">
      <w:pPr>
        <w:rPr>
          <w:b/>
          <w:bCs/>
        </w:rPr>
      </w:pPr>
      <w:r w:rsidRPr="00A427C9">
        <w:rPr>
          <w:b/>
          <w:bCs/>
        </w:rPr>
        <w:t>EMG team w</w:t>
      </w:r>
      <w:r w:rsidR="00264520" w:rsidRPr="00A427C9">
        <w:rPr>
          <w:b/>
          <w:bCs/>
        </w:rPr>
        <w:t xml:space="preserve">riting </w:t>
      </w:r>
      <w:r w:rsidRPr="00A427C9">
        <w:rPr>
          <w:b/>
          <w:bCs/>
        </w:rPr>
        <w:t>r</w:t>
      </w:r>
      <w:r w:rsidR="00264520" w:rsidRPr="00A427C9">
        <w:rPr>
          <w:b/>
          <w:bCs/>
        </w:rPr>
        <w:t>etreat</w:t>
      </w:r>
      <w:r w:rsidRPr="00A427C9">
        <w:rPr>
          <w:b/>
          <w:bCs/>
        </w:rPr>
        <w:t xml:space="preserve">- Mombasa </w:t>
      </w:r>
      <w:r w:rsidR="00E16D06" w:rsidRPr="00A427C9">
        <w:rPr>
          <w:b/>
          <w:bCs/>
        </w:rPr>
        <w:t>from (May 19- 23</w:t>
      </w:r>
      <w:r w:rsidR="00E16D06" w:rsidRPr="00A427C9">
        <w:rPr>
          <w:b/>
          <w:bCs/>
          <w:vertAlign w:val="superscript"/>
        </w:rPr>
        <w:t>rd</w:t>
      </w:r>
      <w:r w:rsidR="00E16D06" w:rsidRPr="00A427C9">
        <w:rPr>
          <w:b/>
          <w:bCs/>
        </w:rPr>
        <w:t xml:space="preserve"> 2025)</w:t>
      </w:r>
    </w:p>
    <w:p w14:paraId="4D4A0D5C" w14:textId="3802B3B1" w:rsidR="00A147CD" w:rsidRPr="00A427C9" w:rsidRDefault="00A427C9" w:rsidP="00E16D06">
      <w:pPr>
        <w:jc w:val="both"/>
        <w:rPr>
          <w:rFonts w:cs="Times New Roman"/>
        </w:rPr>
      </w:pPr>
      <w:r>
        <w:rPr>
          <w:rFonts w:cs="Times New Roman"/>
        </w:rPr>
        <w:t>T</w:t>
      </w:r>
      <w:r w:rsidR="005106AC" w:rsidRPr="00A427C9">
        <w:rPr>
          <w:rFonts w:cs="Times New Roman"/>
        </w:rPr>
        <w:t>he EMG-K team – members from CASELAP at University of Nairobi and Copenhagen Business School held a one week writing retreat in Mombasa to advance research on shipping and climate governance. This interdisciplinary group developed journal articles addressing sectoral climate governance, compliance mechanisms and the domestication of IMO measures, emphasizing Africa's growing influence on global maritime policy. Discussions tackled critical challenges: uneven African participation in IMO negotiations, technical capacity gaps and tensions between climate goals and development needs.</w:t>
      </w:r>
    </w:p>
    <w:p w14:paraId="78BB6517" w14:textId="23650702" w:rsidR="00A147CD" w:rsidRPr="00A427C9" w:rsidRDefault="00A147CD" w:rsidP="00E16D06">
      <w:pPr>
        <w:jc w:val="both"/>
        <w:rPr>
          <w:rFonts w:cs="Times New Roman"/>
        </w:rPr>
      </w:pPr>
      <w:r w:rsidRPr="00A427C9">
        <w:rPr>
          <w:rFonts w:cs="Times New Roman"/>
          <w:noProof/>
        </w:rPr>
        <w:drawing>
          <wp:inline distT="0" distB="0" distL="0" distR="0" wp14:anchorId="3DFE0851" wp14:editId="3DD77F29">
            <wp:extent cx="4892233" cy="3669175"/>
            <wp:effectExtent l="0" t="0" r="3810" b="7620"/>
            <wp:docPr id="819500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23028" cy="3692271"/>
                    </a:xfrm>
                    <a:prstGeom prst="rect">
                      <a:avLst/>
                    </a:prstGeom>
                    <a:noFill/>
                  </pic:spPr>
                </pic:pic>
              </a:graphicData>
            </a:graphic>
          </wp:inline>
        </w:drawing>
      </w:r>
    </w:p>
    <w:p w14:paraId="60A3F7BB" w14:textId="0E7EB429" w:rsidR="00A147CD" w:rsidRPr="00A427C9" w:rsidRDefault="0038660A" w:rsidP="00E16D06">
      <w:pPr>
        <w:jc w:val="both"/>
        <w:rPr>
          <w:rFonts w:cs="Times New Roman"/>
        </w:rPr>
      </w:pPr>
      <w:r w:rsidRPr="00A427C9">
        <w:rPr>
          <w:rFonts w:cs="Times New Roman"/>
        </w:rPr>
        <w:t>Photo : EMG writing retreat</w:t>
      </w:r>
      <w:r w:rsidR="008B73D2" w:rsidRPr="00A427C9">
        <w:rPr>
          <w:rFonts w:cs="Times New Roman"/>
        </w:rPr>
        <w:t xml:space="preserve"> May 2025</w:t>
      </w:r>
    </w:p>
    <w:p w14:paraId="5C8D6711" w14:textId="482222F5" w:rsidR="005106AC" w:rsidRPr="00A427C9" w:rsidRDefault="005106AC" w:rsidP="00E16D06">
      <w:pPr>
        <w:jc w:val="both"/>
        <w:rPr>
          <w:rFonts w:cs="Times New Roman"/>
        </w:rPr>
      </w:pPr>
      <w:r w:rsidRPr="00A427C9">
        <w:rPr>
          <w:rFonts w:cs="Times New Roman"/>
        </w:rPr>
        <w:t xml:space="preserve"> </w:t>
      </w:r>
    </w:p>
    <w:p w14:paraId="7F29DFEA" w14:textId="64EDE60D" w:rsidR="00DB4D71" w:rsidRPr="00A427C9" w:rsidRDefault="00170E13" w:rsidP="00264520">
      <w:pPr>
        <w:rPr>
          <w:b/>
          <w:bCs/>
        </w:rPr>
      </w:pPr>
      <w:r w:rsidRPr="00A427C9">
        <w:rPr>
          <w:b/>
          <w:bCs/>
        </w:rPr>
        <w:lastRenderedPageBreak/>
        <w:t>Mombasa stakeholder workshop 22</w:t>
      </w:r>
      <w:r w:rsidRPr="00A427C9">
        <w:rPr>
          <w:b/>
          <w:bCs/>
          <w:vertAlign w:val="superscript"/>
        </w:rPr>
        <w:t>nd</w:t>
      </w:r>
      <w:r w:rsidRPr="00A427C9">
        <w:rPr>
          <w:b/>
          <w:bCs/>
        </w:rPr>
        <w:t xml:space="preserve"> May 2025  </w:t>
      </w:r>
    </w:p>
    <w:p w14:paraId="1D9D1CA0" w14:textId="34280E82" w:rsidR="00D04F85" w:rsidRPr="00A427C9" w:rsidRDefault="00E16D06" w:rsidP="00572150">
      <w:pPr>
        <w:jc w:val="both"/>
        <w:rPr>
          <w:rFonts w:cs="Times New Roman"/>
        </w:rPr>
      </w:pPr>
      <w:r w:rsidRPr="00A427C9">
        <w:rPr>
          <w:rFonts w:cs="Times New Roman"/>
        </w:rPr>
        <w:t xml:space="preserve">The EMG Team </w:t>
      </w:r>
      <w:r w:rsidR="00903671" w:rsidRPr="00A427C9">
        <w:rPr>
          <w:rFonts w:cs="Times New Roman"/>
        </w:rPr>
        <w:t xml:space="preserve">joined </w:t>
      </w:r>
      <w:r w:rsidR="0068247F" w:rsidRPr="00A427C9">
        <w:rPr>
          <w:rFonts w:cs="Times New Roman"/>
        </w:rPr>
        <w:t xml:space="preserve"> their counterpart ILEG </w:t>
      </w:r>
      <w:r w:rsidR="00903671" w:rsidRPr="00A427C9">
        <w:rPr>
          <w:rFonts w:cs="Times New Roman"/>
        </w:rPr>
        <w:t xml:space="preserve">at a workshop at Kenya Marine Fisheries Institute </w:t>
      </w:r>
      <w:r w:rsidR="000012DC" w:rsidRPr="00A427C9">
        <w:rPr>
          <w:rFonts w:cs="Times New Roman"/>
        </w:rPr>
        <w:t>in Mombasa on 22</w:t>
      </w:r>
      <w:r w:rsidR="000012DC" w:rsidRPr="00A427C9">
        <w:rPr>
          <w:rFonts w:cs="Times New Roman"/>
          <w:vertAlign w:val="superscript"/>
        </w:rPr>
        <w:t>nd</w:t>
      </w:r>
      <w:r w:rsidR="000012DC" w:rsidRPr="00A427C9">
        <w:rPr>
          <w:rFonts w:cs="Times New Roman"/>
        </w:rPr>
        <w:t xml:space="preserve"> May 2025</w:t>
      </w:r>
      <w:r w:rsidR="00572150" w:rsidRPr="00A427C9">
        <w:rPr>
          <w:rFonts w:cs="Times New Roman"/>
        </w:rPr>
        <w:t xml:space="preserve"> </w:t>
      </w:r>
      <w:r w:rsidR="005106AC" w:rsidRPr="00A427C9">
        <w:rPr>
          <w:rFonts w:cs="Times New Roman"/>
        </w:rPr>
        <w:t>where maritime stakeholders examined Kenya's shipping decarbonization priorities. The ongoing work underscore</w:t>
      </w:r>
      <w:r w:rsidR="00572150" w:rsidRPr="00A427C9">
        <w:rPr>
          <w:rFonts w:cs="Times New Roman"/>
        </w:rPr>
        <w:t>d</w:t>
      </w:r>
      <w:r w:rsidR="005106AC" w:rsidRPr="00A427C9">
        <w:rPr>
          <w:rFonts w:cs="Times New Roman"/>
        </w:rPr>
        <w:t xml:space="preserve"> the urgent need for equitable transitions, capacity building and meaningful African engagement as the IMO shapes its net-zero framework, ensuring developing nations' perspectives guide this critical transition.</w:t>
      </w:r>
      <w:r w:rsidR="00D04F85" w:rsidRPr="00A427C9">
        <w:rPr>
          <w:rFonts w:cs="Times New Roman"/>
        </w:rPr>
        <w:t xml:space="preserve"> This was a great opportunity for the </w:t>
      </w:r>
      <w:proofErr w:type="gramStart"/>
      <w:r w:rsidR="00D04F85" w:rsidRPr="00A427C9">
        <w:rPr>
          <w:rFonts w:cs="Times New Roman"/>
        </w:rPr>
        <w:t>team  to</w:t>
      </w:r>
      <w:proofErr w:type="gramEnd"/>
      <w:r w:rsidR="00D04F85" w:rsidRPr="00A427C9">
        <w:rPr>
          <w:rFonts w:cs="Times New Roman"/>
        </w:rPr>
        <w:t xml:space="preserve"> interact with key stakeholders of maritime governance in Kenya and also an opportunity to flag some of the project research  findings from three years of IMO research.</w:t>
      </w:r>
    </w:p>
    <w:p w14:paraId="695EDB20" w14:textId="2D472682" w:rsidR="00264520" w:rsidRPr="00A427C9" w:rsidRDefault="005106AC" w:rsidP="00572150">
      <w:pPr>
        <w:jc w:val="both"/>
        <w:rPr>
          <w:rFonts w:cs="Times New Roman"/>
        </w:rPr>
      </w:pPr>
      <w:r w:rsidRPr="00A427C9">
        <w:rPr>
          <w:rFonts w:cs="Times New Roman"/>
        </w:rPr>
        <w:br/>
      </w:r>
    </w:p>
    <w:p w14:paraId="0311F531" w14:textId="77777777" w:rsidR="008B73D2" w:rsidRPr="00A427C9" w:rsidRDefault="008B73D2" w:rsidP="00572150">
      <w:pPr>
        <w:jc w:val="both"/>
        <w:rPr>
          <w:rFonts w:cs="Times New Roman"/>
        </w:rPr>
      </w:pPr>
    </w:p>
    <w:p w14:paraId="621584CB" w14:textId="77777777" w:rsidR="008B73D2" w:rsidRPr="00A427C9" w:rsidRDefault="008B73D2" w:rsidP="00572150">
      <w:pPr>
        <w:jc w:val="both"/>
        <w:rPr>
          <w:rFonts w:cs="Times New Roman"/>
        </w:rPr>
      </w:pPr>
    </w:p>
    <w:p w14:paraId="47CB1D28" w14:textId="77777777" w:rsidR="008B73D2" w:rsidRPr="00A427C9" w:rsidRDefault="008B73D2" w:rsidP="00572150">
      <w:pPr>
        <w:jc w:val="both"/>
        <w:rPr>
          <w:rFonts w:cs="Times New Roman"/>
        </w:rPr>
      </w:pPr>
    </w:p>
    <w:p w14:paraId="3E83E13E" w14:textId="0C87773A" w:rsidR="008B73D2" w:rsidRPr="008B73D2" w:rsidRDefault="008B73D2" w:rsidP="008B73D2">
      <w:pPr>
        <w:jc w:val="both"/>
        <w:rPr>
          <w:rFonts w:cs="Times New Roman"/>
        </w:rPr>
      </w:pPr>
      <w:r w:rsidRPr="00A427C9">
        <w:rPr>
          <w:rFonts w:cs="Times New Roman"/>
          <w:noProof/>
        </w:rPr>
        <w:drawing>
          <wp:inline distT="0" distB="0" distL="0" distR="0" wp14:anchorId="7734C559" wp14:editId="5355B517">
            <wp:extent cx="5943600" cy="3962400"/>
            <wp:effectExtent l="0" t="0" r="0" b="0"/>
            <wp:docPr id="866136068" name="Picture 1"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136068" name="Picture 1" descr="A group of people posing for a photo&#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30F221B0" w14:textId="77777777" w:rsidR="008B73D2" w:rsidRPr="00A427C9" w:rsidRDefault="008B73D2" w:rsidP="00572150">
      <w:pPr>
        <w:jc w:val="both"/>
        <w:rPr>
          <w:rFonts w:cs="Times New Roman"/>
        </w:rPr>
      </w:pPr>
    </w:p>
    <w:p w14:paraId="5A2A643B" w14:textId="339379BA" w:rsidR="008B73D2" w:rsidRPr="00A427C9" w:rsidRDefault="008B73D2" w:rsidP="00572150">
      <w:pPr>
        <w:jc w:val="both"/>
        <w:rPr>
          <w:rFonts w:cs="Times New Roman"/>
        </w:rPr>
      </w:pPr>
      <w:r w:rsidRPr="00A427C9">
        <w:rPr>
          <w:rFonts w:cs="Times New Roman"/>
        </w:rPr>
        <w:t>Photo Courtesy of EMG- K</w:t>
      </w:r>
      <w:r w:rsidR="00255F1B">
        <w:rPr>
          <w:rFonts w:cs="Times New Roman"/>
        </w:rPr>
        <w:t xml:space="preserve">- </w:t>
      </w:r>
      <w:r w:rsidR="00F305A3">
        <w:rPr>
          <w:rFonts w:cs="Times New Roman"/>
        </w:rPr>
        <w:t xml:space="preserve"> Participants at the Mombasa Workshop.</w:t>
      </w:r>
    </w:p>
    <w:p w14:paraId="027438A8" w14:textId="475D3D45" w:rsidR="00264520" w:rsidRPr="00A427C9" w:rsidRDefault="00264520" w:rsidP="00572150">
      <w:r w:rsidRPr="00A427C9">
        <w:lastRenderedPageBreak/>
        <w:t> </w:t>
      </w:r>
    </w:p>
    <w:p w14:paraId="3FAE4758" w14:textId="77777777" w:rsidR="00264520" w:rsidRPr="00A427C9" w:rsidRDefault="00264520" w:rsidP="00264520">
      <w:r w:rsidRPr="00A427C9">
        <w:t> </w:t>
      </w:r>
    </w:p>
    <w:p w14:paraId="16644E67" w14:textId="0E6493CA" w:rsidR="00264520" w:rsidRDefault="003E7393" w:rsidP="00264520">
      <w:pPr>
        <w:rPr>
          <w:b/>
          <w:bCs/>
        </w:rPr>
      </w:pPr>
      <w:r w:rsidRPr="003E7393">
        <w:rPr>
          <w:b/>
          <w:bCs/>
        </w:rPr>
        <w:t>Publications</w:t>
      </w:r>
    </w:p>
    <w:p w14:paraId="67421842" w14:textId="77777777" w:rsidR="00A60EAF" w:rsidRDefault="00A60EAF" w:rsidP="00264520">
      <w:pPr>
        <w:rPr>
          <w:b/>
          <w:bCs/>
        </w:rPr>
      </w:pPr>
    </w:p>
    <w:p w14:paraId="1E580834" w14:textId="31908FE0" w:rsidR="00A60EAF" w:rsidRPr="00A60EAF" w:rsidRDefault="00A60EAF" w:rsidP="00264520">
      <w:pPr>
        <w:rPr>
          <w:b/>
          <w:bCs/>
          <w:sz w:val="22"/>
          <w:szCs w:val="22"/>
        </w:rPr>
      </w:pPr>
      <w:r w:rsidRPr="00A60EAF">
        <w:rPr>
          <w:rFonts w:eastAsia="Times New Roman" w:cs="Times New Roman"/>
          <w:bCs/>
          <w:color w:val="000000"/>
          <w:kern w:val="0"/>
          <w:sz w:val="22"/>
          <w:szCs w:val="22"/>
          <w:lang w:val="en-GB" w:eastAsia="en-GB"/>
          <w14:ligatures w14:val="none"/>
        </w:rPr>
        <w:t xml:space="preserve">Prof. </w:t>
      </w:r>
      <w:proofErr w:type="spellStart"/>
      <w:r w:rsidRPr="00A60EAF">
        <w:rPr>
          <w:rFonts w:eastAsia="Times New Roman" w:cs="Times New Roman"/>
          <w:bCs/>
          <w:color w:val="000000"/>
          <w:kern w:val="0"/>
          <w:sz w:val="22"/>
          <w:szCs w:val="22"/>
          <w:lang w:val="en-GB" w:eastAsia="en-GB"/>
          <w14:ligatures w14:val="none"/>
        </w:rPr>
        <w:t>Odote</w:t>
      </w:r>
      <w:proofErr w:type="spellEnd"/>
      <w:r w:rsidRPr="00A60EAF">
        <w:rPr>
          <w:rFonts w:eastAsia="Times New Roman" w:cs="Times New Roman"/>
          <w:bCs/>
          <w:color w:val="000000"/>
          <w:kern w:val="0"/>
          <w:sz w:val="22"/>
          <w:szCs w:val="22"/>
          <w:lang w:val="en-GB" w:eastAsia="en-GB"/>
          <w14:ligatures w14:val="none"/>
        </w:rPr>
        <w:t xml:space="preserve"> from CASELAP published a newspaper article in Kenya's "Business Daily" on shipping GHG policy on March 13, 2023: </w:t>
      </w:r>
      <w:hyperlink r:id="rId13" w:history="1">
        <w:r w:rsidRPr="00A60EAF">
          <w:rPr>
            <w:rFonts w:eastAsia="Times New Roman" w:cs="Times New Roman"/>
            <w:bCs/>
            <w:color w:val="0000FF"/>
            <w:kern w:val="0"/>
            <w:sz w:val="22"/>
            <w:szCs w:val="22"/>
            <w:u w:val="single"/>
            <w:lang w:val="en-GB" w:eastAsia="en-GB"/>
            <w14:ligatures w14:val="none"/>
          </w:rPr>
          <w:t>https://www.businessdailyafrica.com/bd/opinion-analysis/columnists/keep-t-kenya-s-stand-on-shipping-industry-pollution-open--4155780</w:t>
        </w:r>
      </w:hyperlink>
    </w:p>
    <w:p w14:paraId="2EABF148" w14:textId="7ED0E408" w:rsidR="003E7393" w:rsidRPr="00A427C9" w:rsidRDefault="003E7393" w:rsidP="00264520">
      <w:r w:rsidRPr="00A60EAF">
        <w:rPr>
          <w:sz w:val="22"/>
          <w:szCs w:val="22"/>
        </w:rPr>
        <w:t xml:space="preserve">Here is the link to EMGK article published on </w:t>
      </w:r>
      <w:proofErr w:type="spellStart"/>
      <w:r w:rsidRPr="00A60EAF">
        <w:rPr>
          <w:sz w:val="22"/>
          <w:szCs w:val="22"/>
        </w:rPr>
        <w:t>Maritimafrica</w:t>
      </w:r>
      <w:proofErr w:type="spellEnd"/>
      <w:r w:rsidRPr="00A60EAF">
        <w:rPr>
          <w:sz w:val="22"/>
          <w:szCs w:val="22"/>
        </w:rPr>
        <w:t xml:space="preserve"> website:</w:t>
      </w:r>
      <w:r w:rsidRPr="00A60EAF">
        <w:rPr>
          <w:sz w:val="22"/>
          <w:szCs w:val="22"/>
        </w:rPr>
        <w:br/>
      </w:r>
      <w:hyperlink r:id="rId14" w:tgtFrame="_blank" w:history="1">
        <w:r w:rsidRPr="00A60EAF">
          <w:rPr>
            <w:rStyle w:val="Hyperlink"/>
            <w:sz w:val="22"/>
            <w:szCs w:val="22"/>
          </w:rPr>
          <w:t>https://maritimafrica.com/en/navigating-net-zero-how-amendments-to-marpol-annex-vi-will-shape-africas-maritime-future/</w:t>
        </w:r>
      </w:hyperlink>
      <w:r w:rsidRPr="00A60EAF">
        <w:rPr>
          <w:sz w:val="22"/>
          <w:szCs w:val="22"/>
        </w:rPr>
        <w:br/>
      </w:r>
      <w:r w:rsidRPr="00A60EAF">
        <w:rPr>
          <w:sz w:val="22"/>
          <w:szCs w:val="22"/>
        </w:rPr>
        <w:br/>
        <w:t>Links to the publication on social media:</w:t>
      </w:r>
      <w:r w:rsidRPr="00A60EAF">
        <w:rPr>
          <w:sz w:val="22"/>
          <w:szCs w:val="22"/>
        </w:rPr>
        <w:br/>
        <w:t>Facebook: </w:t>
      </w:r>
      <w:hyperlink r:id="rId15" w:tgtFrame="_blank" w:history="1">
        <w:r w:rsidRPr="00A60EAF">
          <w:rPr>
            <w:rStyle w:val="Hyperlink"/>
            <w:sz w:val="22"/>
            <w:szCs w:val="22"/>
          </w:rPr>
          <w:t>https://www.facebook.com/share/p/1B4q7pEKjA/</w:t>
        </w:r>
      </w:hyperlink>
      <w:r w:rsidRPr="003E7393">
        <w:br/>
        <w:t>Twitter/X: </w:t>
      </w:r>
      <w:hyperlink r:id="rId16" w:tgtFrame="_blank" w:history="1">
        <w:r w:rsidRPr="003E7393">
          <w:rPr>
            <w:rStyle w:val="Hyperlink"/>
          </w:rPr>
          <w:t>https://x.com/maritimafrica/status/1948068679964352750</w:t>
        </w:r>
      </w:hyperlink>
      <w:r w:rsidRPr="003E7393">
        <w:br/>
        <w:t>LinkedIn: </w:t>
      </w:r>
      <w:hyperlink r:id="rId17" w:tgtFrame="_blank" w:history="1">
        <w:r w:rsidRPr="003E7393">
          <w:rPr>
            <w:rStyle w:val="Hyperlink"/>
          </w:rPr>
          <w:t>https://www.linkedin.com/feed/update/urn:li:activity:7353833894409838593</w:t>
        </w:r>
      </w:hyperlink>
    </w:p>
    <w:p w14:paraId="76EF5B8D" w14:textId="420AA420" w:rsidR="00C5456D" w:rsidRDefault="00264520" w:rsidP="00264520">
      <w:r w:rsidRPr="00264520">
        <w:t xml:space="preserve"> </w:t>
      </w:r>
    </w:p>
    <w:p w14:paraId="02F9E932" w14:textId="77777777" w:rsidR="00C5456D" w:rsidRDefault="00C5456D" w:rsidP="00264520"/>
    <w:p w14:paraId="44387924" w14:textId="1CE2F1D2" w:rsidR="00264520" w:rsidRDefault="00264520">
      <w:r w:rsidRPr="00264520">
        <w:t> </w:t>
      </w:r>
    </w:p>
    <w:sectPr w:rsidR="00264520">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ptos">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TimesNewRomanRegular">
    <w:altName w:val="Times New Roman"/>
    <w:panose1 w:val="00000000000000000000"/>
    <w:charset w:val="00"/>
    <w:family w:val="auto"/>
    <w:notTrueType/>
    <w:pitch w:val="default"/>
    <w:sig w:usb0="00000003" w:usb1="00000000" w:usb2="00000000" w:usb3="00000000" w:csb0="00000001" w:csb1="00000000"/>
  </w:font>
  <w:font w:name="TimesNewRomanItalic">
    <w:altName w:val="Times New Roman"/>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3E134C"/>
    <w:multiLevelType w:val="multilevel"/>
    <w:tmpl w:val="DE0C12E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FD36E40"/>
    <w:multiLevelType w:val="multilevel"/>
    <w:tmpl w:val="9E7225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B0C7DCA"/>
    <w:multiLevelType w:val="hybridMultilevel"/>
    <w:tmpl w:val="2C3449D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43E15D27"/>
    <w:multiLevelType w:val="hybridMultilevel"/>
    <w:tmpl w:val="C09843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7696D07"/>
    <w:multiLevelType w:val="multilevel"/>
    <w:tmpl w:val="2F622B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C59635A"/>
    <w:multiLevelType w:val="hybridMultilevel"/>
    <w:tmpl w:val="6EAC43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5"/>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4520"/>
    <w:rsid w:val="000012DC"/>
    <w:rsid w:val="00036890"/>
    <w:rsid w:val="0004208A"/>
    <w:rsid w:val="00056D3B"/>
    <w:rsid w:val="000725BA"/>
    <w:rsid w:val="000740CA"/>
    <w:rsid w:val="00083FEB"/>
    <w:rsid w:val="000F0C5F"/>
    <w:rsid w:val="00121A9E"/>
    <w:rsid w:val="001332C0"/>
    <w:rsid w:val="00170E13"/>
    <w:rsid w:val="001A0383"/>
    <w:rsid w:val="001C6F64"/>
    <w:rsid w:val="001D41AB"/>
    <w:rsid w:val="002550E0"/>
    <w:rsid w:val="00255F1B"/>
    <w:rsid w:val="00264520"/>
    <w:rsid w:val="00272144"/>
    <w:rsid w:val="002C4CD4"/>
    <w:rsid w:val="002E424E"/>
    <w:rsid w:val="0033560A"/>
    <w:rsid w:val="0035539B"/>
    <w:rsid w:val="00365244"/>
    <w:rsid w:val="00370922"/>
    <w:rsid w:val="0038660A"/>
    <w:rsid w:val="003A043D"/>
    <w:rsid w:val="003D4644"/>
    <w:rsid w:val="003E7393"/>
    <w:rsid w:val="00400502"/>
    <w:rsid w:val="00401F7A"/>
    <w:rsid w:val="00421612"/>
    <w:rsid w:val="00426B5E"/>
    <w:rsid w:val="004B2E43"/>
    <w:rsid w:val="005106AC"/>
    <w:rsid w:val="00542AB8"/>
    <w:rsid w:val="005572B2"/>
    <w:rsid w:val="00572150"/>
    <w:rsid w:val="005E2BB6"/>
    <w:rsid w:val="0068247F"/>
    <w:rsid w:val="006A2911"/>
    <w:rsid w:val="007121D3"/>
    <w:rsid w:val="007A52E0"/>
    <w:rsid w:val="007A776F"/>
    <w:rsid w:val="007B63DB"/>
    <w:rsid w:val="007D6B22"/>
    <w:rsid w:val="00810746"/>
    <w:rsid w:val="00842A39"/>
    <w:rsid w:val="008935B3"/>
    <w:rsid w:val="008B73D2"/>
    <w:rsid w:val="008C00A0"/>
    <w:rsid w:val="00903671"/>
    <w:rsid w:val="009142E3"/>
    <w:rsid w:val="00963C9E"/>
    <w:rsid w:val="00983E94"/>
    <w:rsid w:val="009905DE"/>
    <w:rsid w:val="009A1751"/>
    <w:rsid w:val="009B1298"/>
    <w:rsid w:val="009E683E"/>
    <w:rsid w:val="00A147CD"/>
    <w:rsid w:val="00A322EE"/>
    <w:rsid w:val="00A427C9"/>
    <w:rsid w:val="00A51061"/>
    <w:rsid w:val="00A60EAF"/>
    <w:rsid w:val="00A76F35"/>
    <w:rsid w:val="00AC15E9"/>
    <w:rsid w:val="00B24655"/>
    <w:rsid w:val="00B70C01"/>
    <w:rsid w:val="00BD534C"/>
    <w:rsid w:val="00BE0B6D"/>
    <w:rsid w:val="00C1383E"/>
    <w:rsid w:val="00C273EE"/>
    <w:rsid w:val="00C3180A"/>
    <w:rsid w:val="00C5456D"/>
    <w:rsid w:val="00C73B9D"/>
    <w:rsid w:val="00CE0AE7"/>
    <w:rsid w:val="00D04F85"/>
    <w:rsid w:val="00D1633E"/>
    <w:rsid w:val="00D47FCD"/>
    <w:rsid w:val="00D65368"/>
    <w:rsid w:val="00DA3A95"/>
    <w:rsid w:val="00DB4D71"/>
    <w:rsid w:val="00DC6822"/>
    <w:rsid w:val="00DF36B4"/>
    <w:rsid w:val="00E16D06"/>
    <w:rsid w:val="00E21A13"/>
    <w:rsid w:val="00E344A7"/>
    <w:rsid w:val="00EB3F1A"/>
    <w:rsid w:val="00EC057A"/>
    <w:rsid w:val="00ED03B1"/>
    <w:rsid w:val="00F027D6"/>
    <w:rsid w:val="00F305A3"/>
    <w:rsid w:val="00F977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92CBDF"/>
  <w15:chartTrackingRefBased/>
  <w15:docId w15:val="{8A4E8E1F-E33B-431C-B8C1-4E7AC7645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6452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6452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6452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6452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6452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6452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6452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6452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6452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452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6452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6452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6452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6452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6452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6452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6452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64520"/>
    <w:rPr>
      <w:rFonts w:eastAsiaTheme="majorEastAsia" w:cstheme="majorBidi"/>
      <w:color w:val="272727" w:themeColor="text1" w:themeTint="D8"/>
    </w:rPr>
  </w:style>
  <w:style w:type="paragraph" w:styleId="Title">
    <w:name w:val="Title"/>
    <w:basedOn w:val="Normal"/>
    <w:next w:val="Normal"/>
    <w:link w:val="TitleChar"/>
    <w:uiPriority w:val="10"/>
    <w:qFormat/>
    <w:rsid w:val="0026452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6452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6452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6452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64520"/>
    <w:pPr>
      <w:spacing w:before="160"/>
      <w:jc w:val="center"/>
    </w:pPr>
    <w:rPr>
      <w:i/>
      <w:iCs/>
      <w:color w:val="404040" w:themeColor="text1" w:themeTint="BF"/>
    </w:rPr>
  </w:style>
  <w:style w:type="character" w:customStyle="1" w:styleId="QuoteChar">
    <w:name w:val="Quote Char"/>
    <w:basedOn w:val="DefaultParagraphFont"/>
    <w:link w:val="Quote"/>
    <w:uiPriority w:val="29"/>
    <w:rsid w:val="00264520"/>
    <w:rPr>
      <w:i/>
      <w:iCs/>
      <w:color w:val="404040" w:themeColor="text1" w:themeTint="BF"/>
    </w:rPr>
  </w:style>
  <w:style w:type="paragraph" w:styleId="ListParagraph">
    <w:name w:val="List Paragraph"/>
    <w:basedOn w:val="Normal"/>
    <w:uiPriority w:val="34"/>
    <w:qFormat/>
    <w:rsid w:val="00264520"/>
    <w:pPr>
      <w:ind w:left="720"/>
      <w:contextualSpacing/>
    </w:pPr>
  </w:style>
  <w:style w:type="character" w:styleId="IntenseEmphasis">
    <w:name w:val="Intense Emphasis"/>
    <w:basedOn w:val="DefaultParagraphFont"/>
    <w:uiPriority w:val="21"/>
    <w:qFormat/>
    <w:rsid w:val="00264520"/>
    <w:rPr>
      <w:i/>
      <w:iCs/>
      <w:color w:val="0F4761" w:themeColor="accent1" w:themeShade="BF"/>
    </w:rPr>
  </w:style>
  <w:style w:type="paragraph" w:styleId="IntenseQuote">
    <w:name w:val="Intense Quote"/>
    <w:basedOn w:val="Normal"/>
    <w:next w:val="Normal"/>
    <w:link w:val="IntenseQuoteChar"/>
    <w:uiPriority w:val="30"/>
    <w:qFormat/>
    <w:rsid w:val="002645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64520"/>
    <w:rPr>
      <w:i/>
      <w:iCs/>
      <w:color w:val="0F4761" w:themeColor="accent1" w:themeShade="BF"/>
    </w:rPr>
  </w:style>
  <w:style w:type="character" w:styleId="IntenseReference">
    <w:name w:val="Intense Reference"/>
    <w:basedOn w:val="DefaultParagraphFont"/>
    <w:uiPriority w:val="32"/>
    <w:qFormat/>
    <w:rsid w:val="00264520"/>
    <w:rPr>
      <w:b/>
      <w:bCs/>
      <w:smallCaps/>
      <w:color w:val="0F4761" w:themeColor="accent1" w:themeShade="BF"/>
      <w:spacing w:val="5"/>
    </w:rPr>
  </w:style>
  <w:style w:type="table" w:styleId="TableGrid">
    <w:name w:val="Table Grid"/>
    <w:basedOn w:val="TableNormal"/>
    <w:uiPriority w:val="39"/>
    <w:rsid w:val="00264520"/>
    <w:pPr>
      <w:spacing w:after="0" w:line="240" w:lineRule="auto"/>
    </w:pPr>
    <w:rPr>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E7393"/>
    <w:rPr>
      <w:color w:val="467886" w:themeColor="hyperlink"/>
      <w:u w:val="single"/>
    </w:rPr>
  </w:style>
  <w:style w:type="character" w:customStyle="1" w:styleId="UnresolvedMention">
    <w:name w:val="Unresolved Mention"/>
    <w:basedOn w:val="DefaultParagraphFont"/>
    <w:uiPriority w:val="99"/>
    <w:semiHidden/>
    <w:unhideWhenUsed/>
    <w:rsid w:val="003E73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businessdailyafrica.com/bd/opinion-analysis/columnists/keep-t-kenya-s-stand-on-shipping-industry-pollution-open--4155780"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www.linkedin.com/feed/update/urn:li:activity:7353833894409838593" TargetMode="External"/><Relationship Id="rId2" Type="http://schemas.openxmlformats.org/officeDocument/2006/relationships/styles" Target="styles.xml"/><Relationship Id="rId16" Type="http://schemas.openxmlformats.org/officeDocument/2006/relationships/hyperlink" Target="https://x.com/maritimafrica/status/1948068679964352750"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https://www.facebook.com/share/p/1B4q7pEKjA/" TargetMode="External"/><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maritimafrica.com/en/navigating-net-zero-how-amendments-to-marpol-annex-vi-will-shape-africas-maritime-futu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840</Words>
  <Characters>4790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Elvin</dc:creator>
  <cp:keywords/>
  <dc:description/>
  <cp:lastModifiedBy>user</cp:lastModifiedBy>
  <cp:revision>2</cp:revision>
  <dcterms:created xsi:type="dcterms:W3CDTF">2025-12-02T08:04:00Z</dcterms:created>
  <dcterms:modified xsi:type="dcterms:W3CDTF">2025-12-02T08:04:00Z</dcterms:modified>
</cp:coreProperties>
</file>